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29A4" w:rsidRDefault="00E229A4" w:rsidP="00E229A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F02AA1">
              <w:rPr>
                <w:rFonts w:cs="Arial"/>
                <w:b/>
                <w:i/>
                <w:color w:val="339966"/>
                <w:sz w:val="20"/>
              </w:rPr>
              <w:t>a) Innovative Techniques</w:t>
            </w:r>
          </w:p>
          <w:p w:rsidR="00F02AA1" w:rsidRDefault="00F02AA1" w:rsidP="00E229A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02AA1">
              <w:rPr>
                <w:rFonts w:cs="Arial"/>
                <w:b/>
                <w:color w:val="339966"/>
                <w:sz w:val="20"/>
              </w:rPr>
              <w:t>1 Bonus credit for applying innovation technique in respect of Energy Use that will improve the performance of the building.</w:t>
            </w:r>
          </w:p>
          <w:p w:rsidR="00205F25" w:rsidRPr="00F02AA1" w:rsidRDefault="00205F25" w:rsidP="00E229A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229A4" w:rsidRPr="00F02AA1" w:rsidRDefault="00E229A4" w:rsidP="00E229A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F02AA1">
              <w:rPr>
                <w:rFonts w:cs="Arial"/>
                <w:b/>
                <w:i/>
                <w:color w:val="339966"/>
                <w:sz w:val="20"/>
              </w:rPr>
              <w:t>b) Performance Enhancements</w:t>
            </w:r>
          </w:p>
          <w:p w:rsidR="00AE5B72" w:rsidRDefault="00F02AA1" w:rsidP="00AE5B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02AA1">
              <w:rPr>
                <w:rFonts w:cs="Arial"/>
                <w:b/>
                <w:color w:val="339966"/>
                <w:sz w:val="20"/>
              </w:rPr>
              <w:t>1 Bonus credit for building with exemplary performance over and above the criteria identified in Energy Use of the BEAM Plus for Existing Buildings.</w:t>
            </w:r>
          </w:p>
          <w:p w:rsidR="00A45159" w:rsidRPr="007F2DBA" w:rsidRDefault="00A45159" w:rsidP="00AE5B7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D4869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CE22AA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45C52" w:rsidRPr="00645C52" w:rsidRDefault="00645C52" w:rsidP="00645C52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45C52">
              <w:rPr>
                <w:rFonts w:ascii="Arial" w:hAnsi="Arial" w:cs="Arial"/>
                <w:i/>
                <w:sz w:val="20"/>
                <w:szCs w:val="20"/>
                <w:lang w:val="en-GB"/>
              </w:rPr>
              <w:t>a) Innovative Techniques</w:t>
            </w:r>
          </w:p>
        </w:tc>
      </w:tr>
      <w:tr w:rsidR="00D75A7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07327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A79" w:rsidRPr="004F78FC" w:rsidRDefault="00D75A79" w:rsidP="00D75A7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A79" w:rsidRPr="007F2DBA" w:rsidRDefault="008C7FA6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7FA6">
              <w:rPr>
                <w:rFonts w:ascii="Arial" w:hAnsi="Arial" w:cs="Arial"/>
                <w:sz w:val="20"/>
                <w:szCs w:val="20"/>
                <w:lang w:val="en-GB"/>
              </w:rPr>
              <w:t>Narrative to indicate the innovative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A7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42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A79" w:rsidRPr="004F78FC" w:rsidRDefault="00D75A79" w:rsidP="00D75A7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7FA6" w:rsidRPr="007F2DBA" w:rsidRDefault="008C7FA6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7FA6">
              <w:rPr>
                <w:rFonts w:ascii="Arial" w:hAnsi="Arial" w:cs="Arial"/>
                <w:sz w:val="20"/>
                <w:szCs w:val="20"/>
                <w:lang w:val="en-GB"/>
              </w:rPr>
              <w:t>Calculation quantifying environmental benefits through application of 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roposed innovation technique.</w:t>
            </w:r>
          </w:p>
        </w:tc>
      </w:tr>
      <w:tr w:rsidR="008C7FA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49448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C7FA6" w:rsidRPr="004F78FC" w:rsidRDefault="008C7FA6" w:rsidP="008C7FA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7FA6" w:rsidRPr="007F2DBA" w:rsidRDefault="002C0B6C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</w:t>
            </w:r>
            <w:r w:rsidR="008C7FA6">
              <w:rPr>
                <w:rFonts w:ascii="Arial" w:hAnsi="Arial" w:cs="Arial"/>
                <w:sz w:val="20"/>
                <w:szCs w:val="20"/>
                <w:lang w:val="en-GB"/>
              </w:rPr>
              <w:t>hotographs.</w:t>
            </w:r>
          </w:p>
        </w:tc>
      </w:tr>
      <w:tr w:rsidR="008C7FA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C7FA6" w:rsidRPr="004F78FC" w:rsidRDefault="008C7FA6" w:rsidP="008C7FA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7FA6" w:rsidRPr="007F2DBA" w:rsidRDefault="008C7FA6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D73F7" w:rsidRPr="007F2DBA" w:rsidTr="007E7107">
        <w:tc>
          <w:tcPr>
            <w:tcW w:w="468" w:type="dxa"/>
          </w:tcPr>
          <w:p w:rsidR="006D73F7" w:rsidRDefault="006D73F7" w:rsidP="008C7F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D73F7" w:rsidRPr="007F2DBA" w:rsidRDefault="006D73F7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7FA6" w:rsidRPr="00645C52" w:rsidTr="000812B5">
        <w:tc>
          <w:tcPr>
            <w:tcW w:w="10728" w:type="dxa"/>
            <w:gridSpan w:val="5"/>
          </w:tcPr>
          <w:p w:rsidR="008C7FA6" w:rsidRPr="00645C52" w:rsidRDefault="008C7FA6" w:rsidP="008C7FA6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645C5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Performance Enhancements</w:t>
            </w:r>
          </w:p>
        </w:tc>
      </w:tr>
      <w:tr w:rsidR="008C7FA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92780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C7FA6" w:rsidRPr="004F78FC" w:rsidRDefault="008C7FA6" w:rsidP="008C7FA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7FA6" w:rsidRPr="007F2DBA" w:rsidRDefault="002C0B6C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0B6C">
              <w:rPr>
                <w:rFonts w:ascii="Arial" w:hAnsi="Arial" w:cs="Arial"/>
                <w:sz w:val="20"/>
                <w:szCs w:val="20"/>
                <w:lang w:val="en-GB"/>
              </w:rPr>
              <w:t>Calculation quantifying exemplary performance over and above the criteria identified in Energy Use of the BEAM Plus for Existing Buildings throu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gh proposed application.</w:t>
            </w:r>
          </w:p>
        </w:tc>
      </w:tr>
      <w:tr w:rsidR="008C7FA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16410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C7FA6" w:rsidRPr="004F78FC" w:rsidRDefault="008C7FA6" w:rsidP="008C7FA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7FA6" w:rsidRPr="007F2DBA" w:rsidRDefault="002C0B6C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8C7FA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48789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C7FA6" w:rsidRPr="004F78FC" w:rsidRDefault="008C7FA6" w:rsidP="008C7FA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C7FA6" w:rsidRPr="007F2DBA" w:rsidRDefault="008C7FA6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D73F7" w:rsidRPr="007F2DBA" w:rsidTr="000812B5">
        <w:tc>
          <w:tcPr>
            <w:tcW w:w="468" w:type="dxa"/>
          </w:tcPr>
          <w:p w:rsidR="006D73F7" w:rsidRDefault="006D73F7" w:rsidP="008C7F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D73F7" w:rsidRPr="007F2DBA" w:rsidRDefault="006D73F7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D73F7" w:rsidRPr="007F2DBA" w:rsidTr="000812B5">
        <w:tc>
          <w:tcPr>
            <w:tcW w:w="468" w:type="dxa"/>
          </w:tcPr>
          <w:p w:rsidR="006D73F7" w:rsidRDefault="006D73F7" w:rsidP="008C7FA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D73F7" w:rsidRPr="007F2DBA" w:rsidRDefault="006D73F7" w:rsidP="008C7FA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BB1" w:rsidRDefault="00847BB1">
      <w:r>
        <w:separator/>
      </w:r>
    </w:p>
  </w:endnote>
  <w:endnote w:type="continuationSeparator" w:id="0">
    <w:p w:rsidR="00847BB1" w:rsidRDefault="0084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91B6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4515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4515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BB1" w:rsidRDefault="00847BB1">
      <w:r>
        <w:separator/>
      </w:r>
    </w:p>
  </w:footnote>
  <w:footnote w:type="continuationSeparator" w:id="0">
    <w:p w:rsidR="00847BB1" w:rsidRDefault="00847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855C87">
      <w:rPr>
        <w:rFonts w:ascii="Arial" w:hAnsi="Arial" w:cs="Arial"/>
        <w:b/>
        <w:sz w:val="28"/>
        <w:szCs w:val="28"/>
        <w:lang w:eastAsia="zh-HK"/>
      </w:rPr>
      <w:t>7</w:t>
    </w:r>
  </w:p>
  <w:p w:rsidR="00C1287E" w:rsidRDefault="00855C87" w:rsidP="00855C87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Innovative Techniques/ </w:t>
    </w:r>
    <w:r w:rsidRPr="00855C87">
      <w:rPr>
        <w:rFonts w:ascii="Arial" w:hAnsi="Arial" w:cs="Arial"/>
        <w:b/>
        <w:sz w:val="28"/>
        <w:szCs w:val="28"/>
        <w:lang w:eastAsia="zh-HK"/>
      </w:rPr>
      <w:t>Performance Enhancements</w:t>
    </w:r>
  </w:p>
  <w:p w:rsidR="002F45F8" w:rsidRPr="002F45F8" w:rsidRDefault="00C1287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491B6C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2871E0F"/>
    <w:multiLevelType w:val="hybridMultilevel"/>
    <w:tmpl w:val="A3E639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40EC8"/>
    <w:multiLevelType w:val="hybridMultilevel"/>
    <w:tmpl w:val="D7A2F9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B6331"/>
    <w:multiLevelType w:val="hybridMultilevel"/>
    <w:tmpl w:val="0DD4D8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8"/>
  </w:num>
  <w:num w:numId="4">
    <w:abstractNumId w:val="42"/>
  </w:num>
  <w:num w:numId="5">
    <w:abstractNumId w:val="29"/>
  </w:num>
  <w:num w:numId="6">
    <w:abstractNumId w:val="28"/>
  </w:num>
  <w:num w:numId="7">
    <w:abstractNumId w:val="39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5"/>
  </w:num>
  <w:num w:numId="18">
    <w:abstractNumId w:val="25"/>
  </w:num>
  <w:num w:numId="19">
    <w:abstractNumId w:val="41"/>
  </w:num>
  <w:num w:numId="20">
    <w:abstractNumId w:val="40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3"/>
  </w:num>
  <w:num w:numId="26">
    <w:abstractNumId w:val="1"/>
  </w:num>
  <w:num w:numId="27">
    <w:abstractNumId w:val="49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2"/>
  </w:num>
  <w:num w:numId="33">
    <w:abstractNumId w:val="13"/>
  </w:num>
  <w:num w:numId="34">
    <w:abstractNumId w:val="44"/>
  </w:num>
  <w:num w:numId="35">
    <w:abstractNumId w:val="48"/>
  </w:num>
  <w:num w:numId="36">
    <w:abstractNumId w:val="46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3"/>
  </w:num>
  <w:num w:numId="49">
    <w:abstractNumId w:val="47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190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05F25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0B6C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91B6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4BF8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5C52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D73F7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553B5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4141"/>
    <w:rsid w:val="007F5BEE"/>
    <w:rsid w:val="00807815"/>
    <w:rsid w:val="00807B3C"/>
    <w:rsid w:val="008119F5"/>
    <w:rsid w:val="00820373"/>
    <w:rsid w:val="00833889"/>
    <w:rsid w:val="008452CA"/>
    <w:rsid w:val="00847BB1"/>
    <w:rsid w:val="00854F51"/>
    <w:rsid w:val="00855AE2"/>
    <w:rsid w:val="00855C87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C7FA6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5159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5B72"/>
    <w:rsid w:val="00AE7E0F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287E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580D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22AA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75A79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32A8"/>
    <w:rsid w:val="00DD4869"/>
    <w:rsid w:val="00DD6DA8"/>
    <w:rsid w:val="00DE06CA"/>
    <w:rsid w:val="00DE20E9"/>
    <w:rsid w:val="00DE44E4"/>
    <w:rsid w:val="00DF6016"/>
    <w:rsid w:val="00E07129"/>
    <w:rsid w:val="00E073B2"/>
    <w:rsid w:val="00E14984"/>
    <w:rsid w:val="00E229A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2AA1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5490D-E9C0-44D8-97F2-3880EBA2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134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53</cp:revision>
  <cp:lastPrinted>2013-02-28T09:13:00Z</cp:lastPrinted>
  <dcterms:created xsi:type="dcterms:W3CDTF">2015-10-27T03:18:00Z</dcterms:created>
  <dcterms:modified xsi:type="dcterms:W3CDTF">2016-03-19T08:59:00Z</dcterms:modified>
</cp:coreProperties>
</file>